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8E5891" w:rsidRPr="00DB5F2B" w:rsidTr="00423F63">
        <w:trPr>
          <w:jc w:val="center"/>
        </w:trPr>
        <w:tc>
          <w:tcPr>
            <w:tcW w:w="5822" w:type="dxa"/>
          </w:tcPr>
          <w:p w:rsidR="008E5891" w:rsidRPr="00DB5F2B" w:rsidRDefault="008E5891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A87A1E" w:rsidRDefault="008E5891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8E5891" w:rsidRDefault="008E5891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8E5891" w:rsidRPr="00DB5F2B" w:rsidRDefault="008E5891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8E5891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8E5891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E589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8E5891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8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1F0DB1" w:rsidRPr="008E58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Устройство, эксплуатация и ремонт </w:t>
      </w:r>
      <w:r w:rsidR="00532005" w:rsidRPr="008E58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тепловоза</w:t>
      </w:r>
      <w:r w:rsidRPr="008E58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8E5891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2020"/>
        <w:gridCol w:w="1808"/>
        <w:gridCol w:w="6095"/>
      </w:tblGrid>
      <w:tr w:rsidR="00207DF6" w:rsidRPr="008E5891" w:rsidTr="008E5891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E5891" w:rsidRDefault="00207DF6" w:rsidP="00C852B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E5891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E5891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8E5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8E5891" w:rsidTr="008E5891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E5891" w:rsidRDefault="00C852BB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Квалификациия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E5891" w:rsidRDefault="00207DF6" w:rsidP="00667F7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667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E5891" w:rsidRDefault="00207DF6" w:rsidP="00F24A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</w:t>
            </w:r>
            <w:r w:rsidR="00F24A36" w:rsidRP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тепловоза</w:t>
            </w:r>
            <w:r w:rsidRP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8E5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8E5891" w:rsidRDefault="005F1CB1" w:rsidP="00207DF6">
      <w:pPr>
        <w:spacing w:after="0" w:line="240" w:lineRule="auto"/>
        <w:rPr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9"/>
        <w:gridCol w:w="1503"/>
        <w:gridCol w:w="1806"/>
      </w:tblGrid>
      <w:tr w:rsidR="008E5891" w:rsidRPr="008E5891" w:rsidTr="00A87A1E">
        <w:trPr>
          <w:cantSplit/>
          <w:trHeight w:val="255"/>
          <w:tblHeader/>
        </w:trPr>
        <w:tc>
          <w:tcPr>
            <w:tcW w:w="3340" w:type="pct"/>
            <w:vMerge w:val="restart"/>
            <w:vAlign w:val="center"/>
          </w:tcPr>
          <w:p w:rsidR="008E5891" w:rsidRPr="008E5891" w:rsidRDefault="008E5891" w:rsidP="001210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E5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60" w:type="pct"/>
            <w:gridSpan w:val="2"/>
            <w:vAlign w:val="center"/>
          </w:tcPr>
          <w:p w:rsidR="008E5891" w:rsidRPr="008E5891" w:rsidRDefault="008E5891" w:rsidP="0012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589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1210FF" w:rsidRPr="008E5891" w:rsidTr="00A87A1E">
        <w:trPr>
          <w:cantSplit/>
          <w:trHeight w:val="19"/>
          <w:tblHeader/>
        </w:trPr>
        <w:tc>
          <w:tcPr>
            <w:tcW w:w="3340" w:type="pct"/>
            <w:vMerge/>
          </w:tcPr>
          <w:p w:rsidR="001210FF" w:rsidRPr="008E5891" w:rsidRDefault="001210FF" w:rsidP="00121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1210FF" w:rsidRPr="008E5891" w:rsidRDefault="001210FF" w:rsidP="008E5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8E5891">
              <w:rPr>
                <w:rFonts w:ascii="Times New Roman" w:hAnsi="Times New Roman" w:cs="Times New Roman"/>
                <w:sz w:val="24"/>
                <w:szCs w:val="24"/>
              </w:rPr>
              <w:t>ом числе на лабораторные, практические занятия</w:t>
            </w:r>
          </w:p>
        </w:tc>
      </w:tr>
      <w:bookmarkEnd w:id="0"/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1. Основы экологии и охраны окружающей среды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2. Слесарное дело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3. Общие сведения о тепловозах и ремонте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 Устройство и ремонт дизеля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4.1. Устройство двигателя внутреннего сгорания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proofErr w:type="spellStart"/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Поддизельная</w:t>
            </w:r>
            <w:proofErr w:type="spellEnd"/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 рама, блок цилиндров и коленчатый вал. </w:t>
            </w:r>
            <w:r w:rsidRPr="008E589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Устройство и ремонт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4.3. Шатунно-поршневая группа дизелей. Устройство и ремонт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4.4. Крышки цилиндров и газораспределительный механизм. Устройство и ремонт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4.5. Система </w:t>
            </w:r>
            <w:proofErr w:type="spellStart"/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воздухоснабжения</w:t>
            </w:r>
            <w:proofErr w:type="spellEnd"/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 дизеля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4.6. Топливная система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4.7. Основы управления частотой коленчатого вала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4.8. Устройство и принцип действия объединенного регулятора частоты оборотов и мощности типа 7РС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4.9. Масляная система, ее устройство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4.10. Система охлаждения дизеля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5. Вспомогательное оборудование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Pr="008E58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Отбор мощности от дизеля для привода вспомогательного оборудования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5.2. Разновидности приводов вспомогательного оборудования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5.3. Устройство элементов привода вспомогательного оборудования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5.4. Привод вентилятора шахты охлаждения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5.5. Система автоматического и ручного регулирования температур жидкостей дизеля тепловозов 2ТЭ10М, 2М62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5.6. Машины гидростатические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 Экипажная часть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6.1. Экипажная часть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6.2. Главная рама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 Кузова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6.4. Тележки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6.5. Передача нагрузки от рамы тепловоза на тележки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6.6. Фрикционные гасители. Гидравлические гасители колебаний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6.7. Рессорное подвешивание тележек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6.8. Автосцепка СА-3. </w:t>
            </w:r>
            <w:proofErr w:type="spellStart"/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Автосцепное</w:t>
            </w:r>
            <w:proofErr w:type="spellEnd"/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6.9. Колесные пары тепловозов. Буксы. Их устройства. Тяговые редуктора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6.10. Способы подвешивания тяговых электродвигателей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6.11. Песочная система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6.12. Противопожарная система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7. Передачи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8. Электрические машины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8.1. Генератор постоянного тока тепловоза ГП-311Б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8.2. Синхронный генератор ГС-504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8.3. Вспомогательные электрические машины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8.4. Тяговый электродвигатель ЭД-118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891" w:rsidRPr="008E5891" w:rsidTr="008E5891">
        <w:trPr>
          <w:cantSplit/>
          <w:trHeight w:val="19"/>
        </w:trPr>
        <w:tc>
          <w:tcPr>
            <w:tcW w:w="3340" w:type="pct"/>
          </w:tcPr>
          <w:p w:rsidR="008E5891" w:rsidRPr="008E5891" w:rsidRDefault="008E5891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работа № 1</w:t>
            </w:r>
          </w:p>
        </w:tc>
        <w:tc>
          <w:tcPr>
            <w:tcW w:w="754" w:type="pct"/>
            <w:shd w:val="clear" w:color="auto" w:fill="auto"/>
          </w:tcPr>
          <w:p w:rsidR="008E5891" w:rsidRPr="008E5891" w:rsidRDefault="008E5891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8E5891" w:rsidRPr="008E5891" w:rsidRDefault="008E5891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9. Аккумуляторные батареи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10. Электрические аппараты тепловозов. Расположение электрического оборудования на тепловозе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 Электрические схемы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11.1. Общие сведения об электрических схемах. Условное обозначение элементов на электрических схемах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11.2. Структура электрической схемы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11.3. Управление тяговыми электродвигателями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11.4. Цепи возбуждения тягового генератора тепловозов 2М62, 2ТЭ10М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11.5. Цепи возбуждения тягового генератора тепловоза ТЭП70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11.6. Схемы питания вспомогательных цепей и цепей управления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11.7. Цепи включения топливных насосов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11.8. Цепи питания блок-магнита регулятора дизеля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11.9. Запуск дизеля тепловоза 2ТЭ10М, ТЭП70, М62 (включая модернизированные тепловозы)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11.9.1. Запуск дизеля тепловоза 2М62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11.9.2. Запуск дизеля тепловоза 2ТЭ10М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11.9.3. Запуск дизеля тепловоза ТЭП70, 2М62У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11.10. Работа схемы тепловоза 2М62, 2М62У в тяговом режиме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11.11. Работа схемы тепловоза 2ТЭ10М, 2ТЭ10У в тяговом режиме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11.12. Работа схемы тепловоза ТЭП70 в тяговом режиме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11.13. Цепи управления ослаблением поля возбуждения тяговых электродвигателей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11.14. Защита тепловозов от </w:t>
            </w:r>
            <w:proofErr w:type="spellStart"/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боксования</w:t>
            </w:r>
            <w:proofErr w:type="spellEnd"/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11.15. Защита силовых цепей при понижении изоляции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11.16. Работа схемы тепловоза 2М62, 2ТЭ10М при обрыве тормозной магистрали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11.17. Аварийная остановка тепловоза ТЭП70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11.18. Цели управления вспомогательным оборудованием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 xml:space="preserve">11.19. </w:t>
            </w:r>
            <w:r w:rsidRPr="008E58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Электронное и микропроцессорное управление электрической схемой тепловоза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12. Эксплуатация тепловозов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891" w:rsidRPr="008E5891" w:rsidTr="008E5891">
        <w:trPr>
          <w:cantSplit/>
          <w:trHeight w:val="19"/>
        </w:trPr>
        <w:tc>
          <w:tcPr>
            <w:tcW w:w="3340" w:type="pct"/>
          </w:tcPr>
          <w:p w:rsidR="008E5891" w:rsidRPr="008E5891" w:rsidRDefault="008E5891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работа № 2</w:t>
            </w:r>
          </w:p>
        </w:tc>
        <w:tc>
          <w:tcPr>
            <w:tcW w:w="754" w:type="pct"/>
            <w:shd w:val="clear" w:color="auto" w:fill="auto"/>
          </w:tcPr>
          <w:p w:rsidR="008E5891" w:rsidRPr="008E5891" w:rsidRDefault="008E5891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:rsidR="008E5891" w:rsidRPr="008E5891" w:rsidRDefault="008E5891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13. Основы стандартизации и контроль качества выполняемых работ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0FF" w:rsidRPr="008E5891" w:rsidTr="008E5891">
        <w:trPr>
          <w:cantSplit/>
          <w:trHeight w:val="19"/>
        </w:trPr>
        <w:tc>
          <w:tcPr>
            <w:tcW w:w="3340" w:type="pct"/>
          </w:tcPr>
          <w:p w:rsidR="001210FF" w:rsidRPr="008E5891" w:rsidRDefault="001210FF" w:rsidP="001210F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Итого</w:t>
            </w:r>
          </w:p>
        </w:tc>
        <w:tc>
          <w:tcPr>
            <w:tcW w:w="754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906" w:type="pct"/>
            <w:shd w:val="clear" w:color="auto" w:fill="auto"/>
          </w:tcPr>
          <w:p w:rsidR="001210FF" w:rsidRPr="008E5891" w:rsidRDefault="001210FF" w:rsidP="0012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89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1F4F37" w:rsidRPr="008E5891" w:rsidRDefault="001F4F37" w:rsidP="001F4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869" w:rsidRPr="008E5891" w:rsidRDefault="007F5869" w:rsidP="00BF1DE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8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1F0DB1" w:rsidRPr="008E5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Устройство, эксплуатация и ремонт </w:t>
      </w:r>
      <w:r w:rsidR="001210FF" w:rsidRPr="008E58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тепловоза</w:t>
      </w:r>
      <w:r w:rsidRPr="008E5891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8E589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8E58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F21AA" w:rsidRPr="008E5891" w:rsidRDefault="000F21AA" w:rsidP="008E5891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5891">
        <w:rPr>
          <w:rFonts w:ascii="Times New Roman" w:hAnsi="Times New Roman"/>
          <w:b/>
          <w:sz w:val="24"/>
          <w:szCs w:val="24"/>
        </w:rPr>
        <w:t>знать:</w:t>
      </w:r>
    </w:p>
    <w:p w:rsidR="001210FF" w:rsidRPr="008E5891" w:rsidRDefault="001210FF" w:rsidP="00BF1DEB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891">
        <w:rPr>
          <w:rFonts w:ascii="Times New Roman" w:hAnsi="Times New Roman" w:cs="Times New Roman"/>
          <w:sz w:val="24"/>
          <w:szCs w:val="24"/>
        </w:rPr>
        <w:t>основные и вспомогательные процессы эксплуатации и ремонта подвижного состава железнодорожного транспорта;</w:t>
      </w:r>
    </w:p>
    <w:p w:rsidR="001210FF" w:rsidRPr="008E5891" w:rsidRDefault="001210FF" w:rsidP="00BF1DEB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891">
        <w:rPr>
          <w:rFonts w:ascii="Times New Roman" w:hAnsi="Times New Roman" w:cs="Times New Roman"/>
          <w:sz w:val="24"/>
          <w:szCs w:val="24"/>
        </w:rPr>
        <w:t>устройство, правила эксплуатации обслуживаемого оборудования;</w:t>
      </w:r>
    </w:p>
    <w:p w:rsidR="001210FF" w:rsidRPr="008E5891" w:rsidRDefault="001210FF" w:rsidP="00BF1DEB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891">
        <w:rPr>
          <w:rFonts w:ascii="Times New Roman" w:hAnsi="Times New Roman" w:cs="Times New Roman"/>
          <w:sz w:val="24"/>
          <w:szCs w:val="24"/>
        </w:rPr>
        <w:t>технические характеристики, установленный порядок содержания и ухода за тепловозом в эксплуатации.</w:t>
      </w:r>
    </w:p>
    <w:p w:rsidR="00BF1DEB" w:rsidRPr="008E5891" w:rsidRDefault="00BF1DEB" w:rsidP="00BF1DEB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8308"/>
      </w:tblGrid>
      <w:tr w:rsidR="000F21AA" w:rsidRPr="008E5891" w:rsidTr="008E5891">
        <w:tc>
          <w:tcPr>
            <w:tcW w:w="1701" w:type="dxa"/>
          </w:tcPr>
          <w:p w:rsidR="000F21AA" w:rsidRPr="008E5891" w:rsidRDefault="000F21AA" w:rsidP="00BF1DEB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E5891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308" w:type="dxa"/>
          </w:tcPr>
          <w:p w:rsidR="000F21AA" w:rsidRPr="008E5891" w:rsidRDefault="001210FF" w:rsidP="00BF1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891">
              <w:rPr>
                <w:rFonts w:ascii="Times New Roman" w:hAnsi="Times New Roman"/>
                <w:sz w:val="24"/>
                <w:szCs w:val="24"/>
              </w:rPr>
              <w:t>Смаховский</w:t>
            </w:r>
            <w:proofErr w:type="spellEnd"/>
            <w:r w:rsidRPr="008E5891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  <w:r w:rsidR="000F21AA" w:rsidRPr="008E5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F21AA"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>преподаватель учреждения образования «</w:t>
            </w:r>
            <w:r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BF1DEB"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транспорта </w:t>
            </w:r>
            <w:r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имени </w:t>
            </w:r>
            <w:proofErr w:type="spellStart"/>
            <w:r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>»</w:t>
            </w:r>
            <w:r w:rsidRPr="008E5891">
              <w:rPr>
                <w:rFonts w:ascii="Times New Roman" w:hAnsi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0F21AA" w:rsidRPr="008E5891" w:rsidRDefault="000F21AA" w:rsidP="00BF1DEB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07DF6" w:rsidRPr="008E5891" w:rsidRDefault="001F4F37" w:rsidP="00BF1DEB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5891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sectPr w:rsidR="00207DF6" w:rsidRPr="008E5891" w:rsidSect="008E58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F21AA"/>
    <w:rsid w:val="001210FF"/>
    <w:rsid w:val="001F0DB1"/>
    <w:rsid w:val="001F4F37"/>
    <w:rsid w:val="00207DF6"/>
    <w:rsid w:val="00532005"/>
    <w:rsid w:val="00540B15"/>
    <w:rsid w:val="005F1CB1"/>
    <w:rsid w:val="00667F74"/>
    <w:rsid w:val="00686E44"/>
    <w:rsid w:val="007F1B5B"/>
    <w:rsid w:val="007F5869"/>
    <w:rsid w:val="00856126"/>
    <w:rsid w:val="008E5891"/>
    <w:rsid w:val="00943A56"/>
    <w:rsid w:val="009B6713"/>
    <w:rsid w:val="009C5381"/>
    <w:rsid w:val="009C572B"/>
    <w:rsid w:val="00A87A1E"/>
    <w:rsid w:val="00BF1DEB"/>
    <w:rsid w:val="00C852BB"/>
    <w:rsid w:val="00F2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5CB7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8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8E58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A0DB9545-604A-4AAA-8534-84892FE3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8</cp:revision>
  <cp:lastPrinted>2022-12-21T07:42:00Z</cp:lastPrinted>
  <dcterms:created xsi:type="dcterms:W3CDTF">2022-12-21T06:24:00Z</dcterms:created>
  <dcterms:modified xsi:type="dcterms:W3CDTF">2023-03-13T13:46:00Z</dcterms:modified>
</cp:coreProperties>
</file>